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AE" w:rsidRDefault="00C527AE" w:rsidP="00C527AE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  <w:bookmarkStart w:id="0" w:name="_GoBack"/>
      <w:r>
        <w:rPr>
          <w:rFonts w:ascii="Calibri" w:eastAsia="新細明體" w:hAnsi="Calibri" w:cs="Calibri" w:hint="eastAsia"/>
          <w:b/>
          <w:bCs/>
          <w:color w:val="000000"/>
          <w:kern w:val="0"/>
          <w:sz w:val="22"/>
        </w:rPr>
        <w:t>學校輔導就業訊息</w:t>
      </w:r>
    </w:p>
    <w:bookmarkEnd w:id="0"/>
    <w:p w:rsidR="00C527AE" w:rsidRDefault="00C527AE" w:rsidP="00C527AE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【國立臺灣大學學生心理輔導中心誠徵專任專業輔導人員】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1.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名額：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名專任人員、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名職務代理人。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2.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收件截止日期：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112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年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月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日（星期一）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17:00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前，以電子郵件寄至謝世堯先生信箱</w:t>
      </w:r>
      <w:hyperlink r:id="rId4" w:tgtFrame="new_win" w:history="1">
        <w:r w:rsidRPr="00C527AE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syhsieh@ntu.edu.tw</w:t>
        </w:r>
      </w:hyperlink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，主旨請註明「應徵專任人員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/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職務代理人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-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姓名」。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3.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公告網址：</w:t>
      </w:r>
      <w:hyperlink r:id="rId5" w:anchor="bpos" w:tgtFrame="_blank" w:history="1">
        <w:r w:rsidRPr="00C527AE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https://ann.cc.ntu.edu.tw/asp/Show.asp?num=96062#bpos</w:t>
        </w:r>
      </w:hyperlink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【國立政治大學學務處身心健康中心徵輔導人員】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名額：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名。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收件截止日期：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112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年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月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日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週一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下午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5:00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（以郵戳時間為憑）前寄達身心健康中心李小姐收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地址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台北市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116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文山區指南路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段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117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號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樓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，並事先將電子檔（所有紙本掃描成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份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PDF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檔）寄至</w:t>
      </w:r>
      <w:hyperlink r:id="rId6" w:tgtFrame="new_win" w:history="1">
        <w:r w:rsidRPr="00C527AE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scli@g.nccu.edu.tw</w:t>
        </w:r>
      </w:hyperlink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，信封封面及電子郵件主旨註明「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姓名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應徵身健中心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輔導人員」。逾期歉難受理。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相關網址：</w:t>
      </w:r>
      <w:hyperlink r:id="rId7" w:tgtFrame="_blank" w:history="1">
        <w:r w:rsidRPr="00C527AE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https://reurl.cc/VLmraY</w:t>
        </w:r>
      </w:hyperlink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【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東南科技大學學生諮商中心誠徵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資源教室輔導員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   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】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1.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名額：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名。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2.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截止收件日期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:112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年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07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月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31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日前寄達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以郵戳為憑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</w:t>
      </w: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採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隨</w:t>
      </w: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到隨審方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式，資料經初審通過者將個別通知面試，不</w:t>
      </w: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適合者恕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不退件及函覆。應徵相關資料，請寄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東南科技大學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人事室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陳小姐收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新北市深坑區</w:t>
      </w:r>
      <w:proofErr w:type="gramStart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北深路</w:t>
      </w:r>
      <w:proofErr w:type="gramEnd"/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三段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152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號，信封上請註明「應徵資源教室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輔導員」。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聯絡方式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電話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:(02)-8662-5854 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張先生</w:t>
      </w:r>
    </w:p>
    <w:p w:rsidR="00C527AE" w:rsidRPr="00C527AE" w:rsidRDefault="00C527AE" w:rsidP="00C527A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聯繫信箱</w:t>
      </w:r>
      <w:r w:rsidRPr="00C527AE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</w:t>
      </w:r>
      <w:hyperlink r:id="rId8" w:tgtFrame="new_win" w:history="1">
        <w:r w:rsidRPr="00C527AE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1080215@mail.tnu.edu.tw</w:t>
        </w:r>
      </w:hyperlink>
    </w:p>
    <w:p w:rsidR="00F627DC" w:rsidRDefault="00F627DC"/>
    <w:sectPr w:rsidR="00F62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AE"/>
    <w:rsid w:val="00C527AE"/>
    <w:rsid w:val="00F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B3A2"/>
  <w15:chartTrackingRefBased/>
  <w15:docId w15:val="{B5A841B6-75F2-408A-8C74-2159BD9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7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10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1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46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02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2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5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0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98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67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80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yuntech.edu.tw/cgi-bin/genMail?adr=1080215@mail.tnu.edu.tw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VLmr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yuntech.edu.tw/cgi-bin/genMail?adr=scli@g.nccu.edu.tw&amp;" TargetMode="External"/><Relationship Id="rId5" Type="http://schemas.openxmlformats.org/officeDocument/2006/relationships/hyperlink" Target="https://ann.cc.ntu.edu.tw/asp/Show.asp?num=960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bmail.yuntech.edu.tw/cgi-bin/genMail?adr=syhsieh@ntu.edu.tw&amp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2023-07-15T11:45:00Z</dcterms:created>
  <dcterms:modified xsi:type="dcterms:W3CDTF">2023-07-15T11:47:00Z</dcterms:modified>
</cp:coreProperties>
</file>