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81" w:rsidRDefault="00BE0F81" w:rsidP="00BE0F81">
      <w:bookmarkStart w:id="0" w:name="_GoBack"/>
      <w:bookmarkEnd w:id="0"/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就業訊息</w:t>
      </w:r>
      <w:r>
        <w:rPr>
          <w:rFonts w:hint="eastAsia"/>
        </w:rPr>
        <w:t>--</w:t>
      </w:r>
      <w:r>
        <w:rPr>
          <w:rFonts w:hint="eastAsia"/>
        </w:rPr>
        <w:t>衛生福利部中區兒童之家徵才資訊</w:t>
      </w:r>
      <w:r>
        <w:rPr>
          <w:rFonts w:hint="eastAsia"/>
        </w:rPr>
        <w:t xml:space="preserve"> </w:t>
      </w:r>
    </w:p>
    <w:p w:rsidR="00BE0F81" w:rsidRDefault="00BE0F81" w:rsidP="00BE0F81"/>
    <w:p w:rsidR="00BE0F81" w:rsidRDefault="00BE0F81" w:rsidP="00BE0F81">
      <w:pPr>
        <w:rPr>
          <w:rFonts w:hint="eastAsia"/>
        </w:rPr>
      </w:pPr>
      <w:r>
        <w:rPr>
          <w:rFonts w:hint="eastAsia"/>
        </w:rPr>
        <w:t>本家歡迎</w:t>
      </w:r>
      <w:proofErr w:type="gramStart"/>
      <w:r>
        <w:rPr>
          <w:rFonts w:hint="eastAsia"/>
        </w:rPr>
        <w:t>對於兒</w:t>
      </w:r>
      <w:proofErr w:type="gramEnd"/>
      <w:r>
        <w:rPr>
          <w:rFonts w:hint="eastAsia"/>
        </w:rPr>
        <w:t>少安置領域有興趣的畢業校友、即將畢業的大四生投遞履歷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招募資訊如下：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詳情請見本家網址：</w:t>
      </w:r>
      <w:r>
        <w:rPr>
          <w:rFonts w:hint="eastAsia"/>
        </w:rPr>
        <w:t>https://crch.mohw.gov.tw/latestevent/Details.aspx?Parser=9,3,23,,,,600</w:t>
      </w:r>
      <w:r>
        <w:rPr>
          <w:rFonts w:hint="eastAsia"/>
        </w:rPr>
        <w:t>或來電詢問</w:t>
      </w:r>
      <w:r>
        <w:rPr>
          <w:rFonts w:hint="eastAsia"/>
        </w:rPr>
        <w:t xml:space="preserve"> 04-2222-2294 </w:t>
      </w:r>
      <w:r>
        <w:rPr>
          <w:rFonts w:hint="eastAsia"/>
        </w:rPr>
        <w:t>分機</w:t>
      </w:r>
      <w:r>
        <w:rPr>
          <w:rFonts w:hint="eastAsia"/>
        </w:rPr>
        <w:t>716</w:t>
      </w:r>
    </w:p>
    <w:p w:rsidR="00BE0F81" w:rsidRDefault="00BE0F81" w:rsidP="00BE0F81"/>
    <w:p w:rsidR="00BE0F81" w:rsidRDefault="00BE0F81" w:rsidP="00BE0F81">
      <w:pPr>
        <w:rPr>
          <w:rFonts w:hint="eastAsia"/>
        </w:rPr>
      </w:pPr>
      <w:r>
        <w:rPr>
          <w:rFonts w:hint="eastAsia"/>
        </w:rPr>
        <w:t>衛生福利部中區兒童之家臨時人員徵才公告</w:t>
      </w:r>
      <w:r>
        <w:rPr>
          <w:rFonts w:hint="eastAsia"/>
        </w:rPr>
        <w:t>(112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日前</w:t>
      </w:r>
      <w:r>
        <w:rPr>
          <w:rFonts w:hint="eastAsia"/>
        </w:rPr>
        <w:t>)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公布日期：</w:t>
      </w:r>
      <w:r>
        <w:rPr>
          <w:rFonts w:hint="eastAsia"/>
        </w:rPr>
        <w:t>2023-03-23</w:t>
      </w:r>
    </w:p>
    <w:p w:rsidR="00BE0F81" w:rsidRDefault="00BE0F81" w:rsidP="00BE0F81"/>
    <w:p w:rsidR="00BE0F81" w:rsidRDefault="00BE0F81" w:rsidP="00BE0F81">
      <w:pPr>
        <w:rPr>
          <w:rFonts w:hint="eastAsia"/>
        </w:rPr>
      </w:pPr>
      <w:r>
        <w:rPr>
          <w:rFonts w:hint="eastAsia"/>
        </w:rPr>
        <w:t>公布單位：人事室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徵才機關：衛生福利部中區兒童之家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人員區分：其他人員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職稱：臨時人員－生活輔導人員</w:t>
      </w:r>
      <w:r>
        <w:rPr>
          <w:rFonts w:hint="eastAsia"/>
        </w:rPr>
        <w:t>(</w:t>
      </w:r>
      <w:r>
        <w:rPr>
          <w:rFonts w:hint="eastAsia"/>
        </w:rPr>
        <w:t>需輪班</w:t>
      </w:r>
      <w:r>
        <w:rPr>
          <w:rFonts w:hint="eastAsia"/>
        </w:rPr>
        <w:t>)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官等職等：</w:t>
      </w:r>
      <w:r>
        <w:rPr>
          <w:rFonts w:hint="eastAsia"/>
        </w:rPr>
        <w:t>40,901</w:t>
      </w:r>
      <w:r>
        <w:rPr>
          <w:rFonts w:hint="eastAsia"/>
        </w:rPr>
        <w:t>元、風險加給</w:t>
      </w:r>
      <w:r>
        <w:rPr>
          <w:rFonts w:hint="eastAsia"/>
        </w:rPr>
        <w:t>997</w:t>
      </w:r>
      <w:r>
        <w:rPr>
          <w:rFonts w:hint="eastAsia"/>
        </w:rPr>
        <w:t>元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名額：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性別：不限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上網期間：</w:t>
      </w:r>
      <w:r>
        <w:rPr>
          <w:rFonts w:hint="eastAsia"/>
        </w:rPr>
        <w:t>112.03.27 ~112.04.21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資格條件：符合以下條件之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者：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一、專科以上學校兒童及少年福利、社會工作、心理、輔導、教育、特殊教育、犯罪防治、社會福利、性別相關學院、系、所、學位學程、科畢業者。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二、專科以上學校畢業，並取得下列結業證書之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者：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（一）各類教師教育學程。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（二）前款相關學院、系、所、學位學程、</w:t>
      </w:r>
      <w:proofErr w:type="gramStart"/>
      <w:r>
        <w:rPr>
          <w:rFonts w:hint="eastAsia"/>
        </w:rPr>
        <w:t>科之輔系</w:t>
      </w:r>
      <w:proofErr w:type="gramEnd"/>
      <w:r>
        <w:rPr>
          <w:rFonts w:hint="eastAsia"/>
        </w:rPr>
        <w:t>或學分學程。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（三）生活輔導人員專業訓練。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三、高級中等以上學校畢業，擔任助理生活輔導人員三年以上者。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四、符合資格之上述人員不得有下列情事：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違反兒童及少年福利與權益保障法第</w:t>
      </w:r>
      <w:r>
        <w:rPr>
          <w:rFonts w:hint="eastAsia"/>
        </w:rPr>
        <w:t>81</w:t>
      </w:r>
      <w:r>
        <w:rPr>
          <w:rFonts w:hint="eastAsia"/>
        </w:rPr>
        <w:t>條、教師法第</w:t>
      </w:r>
      <w:r>
        <w:rPr>
          <w:rFonts w:hint="eastAsia"/>
        </w:rPr>
        <w:t>14</w:t>
      </w:r>
      <w:r>
        <w:rPr>
          <w:rFonts w:hint="eastAsia"/>
        </w:rPr>
        <w:t>條及教育人員任用條例第</w:t>
      </w:r>
      <w:r>
        <w:rPr>
          <w:rFonts w:hint="eastAsia"/>
        </w:rPr>
        <w:t>31</w:t>
      </w:r>
      <w:r>
        <w:rPr>
          <w:rFonts w:hint="eastAsia"/>
        </w:rPr>
        <w:t>條所定情事。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行為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檢損害兒童或少年權益，情節重大，經有關機關查證屬實。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3.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患精神疾病或身心狀況違常，經主管機關委請相關專科醫師認定不能執行業務。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五、工作項目：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上班時間：配合機關服務對象需求，工作時間每月事先以班表排定之，日班</w:t>
      </w:r>
      <w:r>
        <w:rPr>
          <w:rFonts w:hint="eastAsia"/>
        </w:rPr>
        <w:t>08:00~20:00</w:t>
      </w:r>
      <w:r>
        <w:rPr>
          <w:rFonts w:hint="eastAsia"/>
        </w:rPr>
        <w:t>；夜班</w:t>
      </w:r>
      <w:r>
        <w:rPr>
          <w:rFonts w:hint="eastAsia"/>
        </w:rPr>
        <w:t>20:00~</w:t>
      </w:r>
      <w:r>
        <w:rPr>
          <w:rFonts w:hint="eastAsia"/>
        </w:rPr>
        <w:t>至隔日</w:t>
      </w:r>
      <w:r>
        <w:rPr>
          <w:rFonts w:hint="eastAsia"/>
        </w:rPr>
        <w:t>08:00</w:t>
      </w:r>
      <w:r>
        <w:rPr>
          <w:rFonts w:hint="eastAsia"/>
        </w:rPr>
        <w:t>為原則，並依勞基法規定，遵守勞工權益給予休息時間及特休假等。工作天數，依人事行政局公告之當年度政府行</w:t>
      </w:r>
      <w:r>
        <w:rPr>
          <w:rFonts w:hint="eastAsia"/>
        </w:rPr>
        <w:lastRenderedPageBreak/>
        <w:t>政機關辦公日曆表規定上班天數計算。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工作內容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情緒行為困擾家童生活照顧、身心發展觀察記載與輔導。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情緒行為困擾家童言行管教輔導與安全防護。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情緒行為困擾家童課業輔導。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服務對象原生家庭與親屬及就讀學校之聯繫工作。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服務對象勞動分配與督導及垃圾分類資源回收指導。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情緒行為困擾家童各式團體規劃與執行。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須輪值假日及夜班與服務對象</w:t>
      </w:r>
      <w:r>
        <w:rPr>
          <w:rFonts w:hint="eastAsia"/>
        </w:rPr>
        <w:t>(</w:t>
      </w:r>
      <w:r>
        <w:rPr>
          <w:rFonts w:hint="eastAsia"/>
        </w:rPr>
        <w:t>家童</w:t>
      </w:r>
      <w:r>
        <w:rPr>
          <w:rFonts w:hint="eastAsia"/>
        </w:rPr>
        <w:t>)</w:t>
      </w:r>
      <w:r>
        <w:rPr>
          <w:rFonts w:hint="eastAsia"/>
        </w:rPr>
        <w:t>共同生活。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其他臨時交辦事項。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六、工作地址：衛生福利部中區兒童之家（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中市西區大明街</w:t>
      </w:r>
      <w:r>
        <w:rPr>
          <w:rFonts w:hint="eastAsia"/>
        </w:rPr>
        <w:t>27</w:t>
      </w:r>
      <w:r>
        <w:rPr>
          <w:rFonts w:hint="eastAsia"/>
        </w:rPr>
        <w:t>號）及因執行業務需到達之處所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聯絡方式：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意者請檢附下列證件：（一）公務人員履歷表</w:t>
      </w:r>
      <w:r>
        <w:rPr>
          <w:rFonts w:hint="eastAsia"/>
        </w:rPr>
        <w:t>(</w:t>
      </w:r>
      <w:r>
        <w:rPr>
          <w:rFonts w:hint="eastAsia"/>
        </w:rPr>
        <w:t>一般</w:t>
      </w:r>
      <w:r>
        <w:rPr>
          <w:rFonts w:hint="eastAsia"/>
        </w:rPr>
        <w:t>)</w:t>
      </w:r>
      <w:r>
        <w:rPr>
          <w:rFonts w:hint="eastAsia"/>
        </w:rPr>
        <w:t>（含照片、日夜間聯絡電話）、教養機構工作人員切結書</w:t>
      </w:r>
      <w:r>
        <w:rPr>
          <w:rFonts w:hint="eastAsia"/>
        </w:rPr>
        <w:t xml:space="preserve"> (https://crch.mohw.gov.tw/df_ufiles/023/</w:t>
      </w:r>
      <w:r>
        <w:rPr>
          <w:rFonts w:hint="eastAsia"/>
        </w:rPr>
        <w:t>兒童及少年安置及教養機構工作人員切結（同意）書</w:t>
      </w:r>
      <w:r>
        <w:rPr>
          <w:rFonts w:hint="eastAsia"/>
        </w:rPr>
        <w:t>1090526.pdf)</w:t>
      </w:r>
      <w:r>
        <w:rPr>
          <w:rFonts w:hint="eastAsia"/>
        </w:rPr>
        <w:t>（二）最高學歷證件及資歷證明影本，於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日前寄</w:t>
      </w:r>
      <w:r>
        <w:rPr>
          <w:rFonts w:hint="eastAsia"/>
        </w:rPr>
        <w:t>(</w:t>
      </w:r>
      <w:r>
        <w:rPr>
          <w:rFonts w:hint="eastAsia"/>
        </w:rPr>
        <w:t>送</w:t>
      </w:r>
      <w:r>
        <w:rPr>
          <w:rFonts w:hint="eastAsia"/>
        </w:rPr>
        <w:t>)</w:t>
      </w:r>
      <w:r>
        <w:rPr>
          <w:rFonts w:hint="eastAsia"/>
        </w:rPr>
        <w:t>達本家（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中市西區大明街</w:t>
      </w:r>
      <w:r>
        <w:rPr>
          <w:rFonts w:hint="eastAsia"/>
        </w:rPr>
        <w:t>27</w:t>
      </w:r>
      <w:r>
        <w:rPr>
          <w:rFonts w:hint="eastAsia"/>
        </w:rPr>
        <w:t>號）蔡科長，聯絡電話</w:t>
      </w:r>
      <w:r>
        <w:rPr>
          <w:rFonts w:hint="eastAsia"/>
        </w:rPr>
        <w:t>04-22222294</w:t>
      </w:r>
      <w:r>
        <w:rPr>
          <w:rFonts w:hint="eastAsia"/>
        </w:rPr>
        <w:t>分機</w:t>
      </w:r>
      <w:r>
        <w:rPr>
          <w:rFonts w:hint="eastAsia"/>
        </w:rPr>
        <w:t>120</w:t>
      </w:r>
      <w:r>
        <w:rPr>
          <w:rFonts w:hint="eastAsia"/>
        </w:rPr>
        <w:t>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本次甄選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書面資格審核通過後</w:t>
      </w:r>
      <w:r>
        <w:rPr>
          <w:rFonts w:hint="eastAsia"/>
        </w:rPr>
        <w:t>,</w:t>
      </w:r>
      <w:r>
        <w:rPr>
          <w:rFonts w:hint="eastAsia"/>
        </w:rPr>
        <w:t>面試方式辦理為原則，合於資格者另行電話通知面試，不合格及未</w:t>
      </w:r>
      <w:proofErr w:type="gramStart"/>
      <w:r>
        <w:rPr>
          <w:rFonts w:hint="eastAsia"/>
        </w:rPr>
        <w:t>錄取者恕不</w:t>
      </w:r>
      <w:proofErr w:type="gramEnd"/>
      <w:r>
        <w:rPr>
          <w:rFonts w:hint="eastAsia"/>
        </w:rPr>
        <w:t>退</w:t>
      </w:r>
      <w:proofErr w:type="gramStart"/>
      <w:r>
        <w:rPr>
          <w:rFonts w:hint="eastAsia"/>
        </w:rPr>
        <w:t>件與函復</w:t>
      </w:r>
      <w:proofErr w:type="gramEnd"/>
      <w:r>
        <w:rPr>
          <w:rFonts w:hint="eastAsia"/>
        </w:rPr>
        <w:t>。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本次公開甄選得擇優增列候補人員數名，依序遞補本次公開甄選職缺，或職務列等相同、性質相近之職缺。候補期間為三個月，自甄選結果確定之翌日起算。</w:t>
      </w:r>
    </w:p>
    <w:p w:rsidR="00BE0F81" w:rsidRDefault="00BE0F81" w:rsidP="00BE0F81"/>
    <w:p w:rsidR="00BE0F81" w:rsidRDefault="00BE0F81" w:rsidP="00BE0F81"/>
    <w:p w:rsidR="00BE0F81" w:rsidRDefault="00BE0F81" w:rsidP="00BE0F81"/>
    <w:p w:rsidR="00BE0F81" w:rsidRDefault="00BE0F81" w:rsidP="00BE0F81"/>
    <w:p w:rsidR="00BE0F81" w:rsidRDefault="00BE0F81" w:rsidP="00BE0F81"/>
    <w:p w:rsidR="00BE0F81" w:rsidRDefault="00BE0F81" w:rsidP="00BE0F81">
      <w:pPr>
        <w:rPr>
          <w:rFonts w:hint="eastAsia"/>
        </w:rPr>
      </w:pPr>
      <w:r>
        <w:rPr>
          <w:rFonts w:hint="eastAsia"/>
        </w:rPr>
        <w:t>平安　順心</w:t>
      </w:r>
    </w:p>
    <w:p w:rsidR="00BE0F81" w:rsidRDefault="00BE0F81" w:rsidP="00BE0F81"/>
    <w:p w:rsidR="00BE0F81" w:rsidRDefault="00BE0F81" w:rsidP="00BE0F81">
      <w:pPr>
        <w:rPr>
          <w:rFonts w:hint="eastAsia"/>
        </w:rPr>
      </w:pPr>
      <w:r>
        <w:rPr>
          <w:rFonts w:hint="eastAsia"/>
        </w:rPr>
        <w:t>衛生福利部中區兒童之家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社工科</w:t>
      </w:r>
      <w:r>
        <w:rPr>
          <w:rFonts w:hint="eastAsia"/>
        </w:rPr>
        <w:t xml:space="preserve">  </w:t>
      </w:r>
      <w:r>
        <w:rPr>
          <w:rFonts w:hint="eastAsia"/>
        </w:rPr>
        <w:t>蕭旭宏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edgardhsiao@crch.mohw.gov.tw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>40345</w:t>
      </w:r>
      <w:r>
        <w:rPr>
          <w:rFonts w:hint="eastAsia"/>
        </w:rPr>
        <w:t>台中市西區大明街</w:t>
      </w:r>
      <w:r>
        <w:rPr>
          <w:rFonts w:hint="eastAsia"/>
        </w:rPr>
        <w:t>27</w:t>
      </w:r>
      <w:r>
        <w:rPr>
          <w:rFonts w:hint="eastAsia"/>
        </w:rPr>
        <w:t>號</w:t>
      </w:r>
    </w:p>
    <w:p w:rsidR="00BE0F81" w:rsidRDefault="00BE0F81" w:rsidP="00BE0F81">
      <w:pPr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 xml:space="preserve">(04)22222294*716 </w:t>
      </w:r>
    </w:p>
    <w:p w:rsidR="00BE0F81" w:rsidRDefault="00BE0F81" w:rsidP="00BE0F81"/>
    <w:p w:rsidR="00244818" w:rsidRDefault="00244818"/>
    <w:sectPr w:rsidR="002448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D60" w:rsidRDefault="00EA3D60" w:rsidP="004B6ED3">
      <w:r>
        <w:separator/>
      </w:r>
    </w:p>
  </w:endnote>
  <w:endnote w:type="continuationSeparator" w:id="0">
    <w:p w:rsidR="00EA3D60" w:rsidRDefault="00EA3D60" w:rsidP="004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D60" w:rsidRDefault="00EA3D60" w:rsidP="004B6ED3">
      <w:r>
        <w:separator/>
      </w:r>
    </w:p>
  </w:footnote>
  <w:footnote w:type="continuationSeparator" w:id="0">
    <w:p w:rsidR="00EA3D60" w:rsidRDefault="00EA3D60" w:rsidP="004B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1"/>
    <w:rsid w:val="00244818"/>
    <w:rsid w:val="004B6ED3"/>
    <w:rsid w:val="00BE0F81"/>
    <w:rsid w:val="00E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DBFD"/>
  <w15:chartTrackingRefBased/>
  <w15:docId w15:val="{487A8CC7-2C44-4FF3-A5F8-86449C7D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6E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6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6E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2023-04-17T00:48:00Z</dcterms:created>
  <dcterms:modified xsi:type="dcterms:W3CDTF">2023-04-17T00:48:00Z</dcterms:modified>
</cp:coreProperties>
</file>